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709089" wp14:paraId="50ADB252" wp14:textId="4EF7DFD4">
      <w:pPr>
        <w:spacing w:before="240" w:beforeAutospacing="off" w:after="240" w:afterAutospacing="off"/>
      </w:pPr>
      <w:r w:rsidRPr="7F709089" w:rsidR="792A5A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  <w:t>Opgave:</w:t>
      </w:r>
      <w:r>
        <w:br/>
      </w:r>
      <w:r w:rsidRPr="7F709089" w:rsidR="792A5A14">
        <w:rPr>
          <w:rFonts w:ascii="Aptos" w:hAnsi="Aptos" w:eastAsia="Aptos" w:cs="Aptos"/>
          <w:noProof w:val="0"/>
          <w:sz w:val="24"/>
          <w:szCs w:val="24"/>
          <w:lang w:val="da-DK"/>
        </w:rPr>
        <w:t>Undersøg en sag</w:t>
      </w:r>
      <w:r w:rsidRPr="7F709089" w:rsidR="2044AE29">
        <w:rPr>
          <w:rFonts w:ascii="Aptos" w:hAnsi="Aptos" w:eastAsia="Aptos" w:cs="Aptos"/>
          <w:noProof w:val="0"/>
          <w:sz w:val="24"/>
          <w:szCs w:val="24"/>
          <w:lang w:val="da-DK"/>
        </w:rPr>
        <w:t xml:space="preserve"> (case)</w:t>
      </w:r>
      <w:r w:rsidRPr="7F709089" w:rsidR="792A5A14">
        <w:rPr>
          <w:rFonts w:ascii="Aptos" w:hAnsi="Aptos" w:eastAsia="Aptos" w:cs="Aptos"/>
          <w:noProof w:val="0"/>
          <w:sz w:val="24"/>
          <w:szCs w:val="24"/>
          <w:lang w:val="da-DK"/>
        </w:rPr>
        <w:t xml:space="preserve"> om forurening af grundvand eller drikkevand i Danmark.</w:t>
      </w:r>
    </w:p>
    <w:p xmlns:wp14="http://schemas.microsoft.com/office/word/2010/wordml" w:rsidP="7F709089" wp14:paraId="6FC1165E" wp14:textId="257884E6">
      <w:pPr>
        <w:spacing w:before="240" w:beforeAutospacing="off" w:after="240" w:afterAutospacing="off"/>
      </w:pPr>
      <w:r w:rsidRPr="7F709089" w:rsidR="792A5A14">
        <w:rPr>
          <w:rFonts w:ascii="Aptos" w:hAnsi="Aptos" w:eastAsia="Aptos" w:cs="Aptos"/>
          <w:noProof w:val="0"/>
          <w:sz w:val="24"/>
          <w:szCs w:val="24"/>
          <w:lang w:val="da-DK"/>
        </w:rPr>
        <w:t>Beskriv, hvordan forureningen er opstået, og forklar de naturgeografiske forhold, der har betydning for, hvordan forureningen spredes og påvirker drikkevandet.</w:t>
      </w:r>
    </w:p>
    <w:p xmlns:wp14="http://schemas.microsoft.com/office/word/2010/wordml" w:rsidP="7F709089" wp14:paraId="57F02574" wp14:textId="5CC63B39">
      <w:pPr>
        <w:spacing w:before="240" w:beforeAutospacing="off" w:after="240" w:afterAutospacing="off"/>
      </w:pPr>
      <w:r w:rsidRPr="7F709089" w:rsidR="792A5A14">
        <w:rPr>
          <w:rFonts w:ascii="Aptos" w:hAnsi="Aptos" w:eastAsia="Aptos" w:cs="Aptos"/>
          <w:noProof w:val="0"/>
          <w:sz w:val="24"/>
          <w:szCs w:val="24"/>
          <w:lang w:val="da-DK"/>
        </w:rPr>
        <w:t>Diskutér, hvordan problemet håndteres, og vurder, hvilke løsninger der kan sikre rent drikkevand i fremtiden.</w:t>
      </w:r>
    </w:p>
    <w:p xmlns:wp14="http://schemas.microsoft.com/office/word/2010/wordml" wp14:paraId="205A6F2F" wp14:textId="6617ADDC"/>
    <w:p w:rsidR="48FE3130" w:rsidP="7F709089" w:rsidRDefault="48FE3130" w14:paraId="1BD98559" w14:textId="52CBE83C">
      <w:pPr>
        <w:pStyle w:val="Heading3"/>
        <w:spacing w:before="281" w:beforeAutospacing="off" w:after="281" w:afterAutospacing="off"/>
      </w:pPr>
      <w:r w:rsidRPr="7F709089" w:rsidR="48FE3130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-DK"/>
        </w:rPr>
        <w:t>Vejledende arbejdsspørgsmål (kan bruges som struktur):</w:t>
      </w:r>
    </w:p>
    <w:p w:rsidR="48FE3130" w:rsidP="7F709089" w:rsidRDefault="48FE3130" w14:paraId="47930FFB" w14:textId="3C5D879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  <w:t>Casevalg og baggrund:</w:t>
      </w:r>
    </w:p>
    <w:p w:rsidR="48FE3130" w:rsidP="7F709089" w:rsidRDefault="48FE3130" w14:paraId="0E4E4DFD" w14:textId="457EC831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Hvor i Danmark ligger området?</w:t>
      </w:r>
    </w:p>
    <w:p w:rsidR="48FE3130" w:rsidP="7F709089" w:rsidRDefault="48FE3130" w14:paraId="5567B504" w14:textId="0AA0F52A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Hvad er det, der har forurenet grundvandet (fx industri, landbrug, kemikalier, PFAS, pesticider osv.)?</w:t>
      </w:r>
    </w:p>
    <w:p w:rsidR="48FE3130" w:rsidP="7F709089" w:rsidRDefault="48FE3130" w14:paraId="2AD7FD4F" w14:textId="6A0239A4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  <w:t>Naturgeografiske forhold:</w:t>
      </w:r>
    </w:p>
    <w:p w:rsidR="48FE3130" w:rsidP="7F709089" w:rsidRDefault="48FE3130" w14:paraId="535C9C98" w14:textId="31F8082F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Hvilke jord- og geologiske forhold findes der i området?</w:t>
      </w:r>
    </w:p>
    <w:p w:rsidR="48FE3130" w:rsidP="7F709089" w:rsidRDefault="48FE3130" w14:paraId="280EB21F" w14:textId="2C6BB560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Hvordan bevæger forureningen sig gennem jordlag og grundvand?</w:t>
      </w:r>
    </w:p>
    <w:p w:rsidR="48FE3130" w:rsidP="7F709089" w:rsidRDefault="48FE3130" w14:paraId="0A13C76C" w14:textId="509CE249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Hvordan påvirkes det lokale vandkredsløb?</w:t>
      </w:r>
    </w:p>
    <w:p w:rsidR="48FE3130" w:rsidP="7F709089" w:rsidRDefault="48FE3130" w14:paraId="6D3E8446" w14:textId="709B86E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  <w:t>Konsekvenser:</w:t>
      </w:r>
    </w:p>
    <w:p w:rsidR="48FE3130" w:rsidP="7F709089" w:rsidRDefault="48FE3130" w14:paraId="6C564E88" w14:textId="4CF26AD4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Hvad betyder forureningen for drikkevandet og miljøet?</w:t>
      </w:r>
    </w:p>
    <w:p w:rsidR="48FE3130" w:rsidP="7F709089" w:rsidRDefault="48FE3130" w14:paraId="1013C35C" w14:textId="0EE9EE7C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Er der lukkede boringer, sundhedsproblemer eller forurenede vandløb?</w:t>
      </w:r>
    </w:p>
    <w:p w:rsidR="48FE3130" w:rsidP="7F709089" w:rsidRDefault="48FE3130" w14:paraId="632A5117" w14:textId="4C51E38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da-DK"/>
        </w:rPr>
        <w:t>Samfund og løsninger:</w:t>
      </w:r>
    </w:p>
    <w:p w:rsidR="48FE3130" w:rsidP="7F709089" w:rsidRDefault="48FE3130" w14:paraId="73B223B9" w14:textId="7FC63839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Hvad gør man for at begrænse eller rense forureningen?</w:t>
      </w:r>
    </w:p>
    <w:p w:rsidR="48FE3130" w:rsidP="7F709089" w:rsidRDefault="48FE3130" w14:paraId="271F3FAE" w14:textId="532C2DC4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Hvordan arbejder kommuner, regioner eller staten med at beskytte grundvandet?</w:t>
      </w:r>
    </w:p>
    <w:p w:rsidR="48FE3130" w:rsidP="7F709089" w:rsidRDefault="48FE3130" w14:paraId="6888BD8B" w14:textId="1D42C7B0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48FE3130">
        <w:rPr>
          <w:rFonts w:ascii="Aptos" w:hAnsi="Aptos" w:eastAsia="Aptos" w:cs="Aptos"/>
          <w:noProof w:val="0"/>
          <w:sz w:val="24"/>
          <w:szCs w:val="24"/>
          <w:lang w:val="da-DK"/>
        </w:rPr>
        <w:t>Hvilke forebyggende tiltag kunne man bruge fremover?</w:t>
      </w:r>
    </w:p>
    <w:p w:rsidR="7F709089" w:rsidRDefault="7F709089" w14:paraId="5021CE7C" w14:textId="1F867B38"/>
    <w:p w:rsidR="5A7A35B9" w:rsidP="7F709089" w:rsidRDefault="5A7A35B9" w14:paraId="2BC54D03" w14:textId="1ADF65EF">
      <w:pPr>
        <w:pStyle w:val="Heading3"/>
        <w:spacing w:before="281" w:beforeAutospacing="off" w:after="281" w:afterAutospacing="off"/>
      </w:pPr>
      <w:r w:rsidRPr="7F709089" w:rsidR="5A7A35B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-DK"/>
        </w:rPr>
        <w:t>Faglige</w:t>
      </w:r>
      <w:r w:rsidRPr="7F709089" w:rsidR="5A7A35B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da-DK"/>
        </w:rPr>
        <w:t xml:space="preserve"> mål, der dækkes:</w:t>
      </w:r>
    </w:p>
    <w:p w:rsidR="5A7A35B9" w:rsidP="7F709089" w:rsidRDefault="5A7A35B9" w14:paraId="06B5DA8C" w14:textId="0265654A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5A7A35B9">
        <w:rPr>
          <w:rFonts w:ascii="Aptos" w:hAnsi="Aptos" w:eastAsia="Aptos" w:cs="Aptos"/>
          <w:noProof w:val="0"/>
          <w:sz w:val="24"/>
          <w:szCs w:val="24"/>
          <w:lang w:val="da-DK"/>
        </w:rPr>
        <w:t>Jordbund, grundvand og vandkredsløb</w:t>
      </w:r>
    </w:p>
    <w:p w:rsidR="5A7A35B9" w:rsidP="7F709089" w:rsidRDefault="5A7A35B9" w14:paraId="4888102E" w14:textId="3054CAA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5A7A35B9">
        <w:rPr>
          <w:rFonts w:ascii="Aptos" w:hAnsi="Aptos" w:eastAsia="Aptos" w:cs="Aptos"/>
          <w:noProof w:val="0"/>
          <w:sz w:val="24"/>
          <w:szCs w:val="24"/>
          <w:lang w:val="da-DK"/>
        </w:rPr>
        <w:t>Menneskets påvirkning af naturen</w:t>
      </w:r>
    </w:p>
    <w:p w:rsidR="5A7A35B9" w:rsidP="7F709089" w:rsidRDefault="5A7A35B9" w14:paraId="05983BF3" w14:textId="4B75121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5A7A35B9">
        <w:rPr>
          <w:rFonts w:ascii="Aptos" w:hAnsi="Aptos" w:eastAsia="Aptos" w:cs="Aptos"/>
          <w:noProof w:val="0"/>
          <w:sz w:val="24"/>
          <w:szCs w:val="24"/>
          <w:lang w:val="da-DK"/>
        </w:rPr>
        <w:t>Naturgeografisk analyse af et område</w:t>
      </w:r>
    </w:p>
    <w:p w:rsidR="5A7A35B9" w:rsidP="7F709089" w:rsidRDefault="5A7A35B9" w14:paraId="62D17C7D" w14:textId="2D83329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da-DK"/>
        </w:rPr>
      </w:pPr>
      <w:r w:rsidRPr="7F709089" w:rsidR="5A7A35B9">
        <w:rPr>
          <w:rFonts w:ascii="Aptos" w:hAnsi="Aptos" w:eastAsia="Aptos" w:cs="Aptos"/>
          <w:noProof w:val="0"/>
          <w:sz w:val="24"/>
          <w:szCs w:val="24"/>
          <w:lang w:val="da-DK"/>
        </w:rPr>
        <w:t>Samspillet mellem natur og samfund</w:t>
      </w:r>
    </w:p>
    <w:p w:rsidR="7F709089" w:rsidRDefault="7F709089" w14:paraId="0DEB5582" w14:textId="185BE551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dc35e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c3cc9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7ED83C"/>
    <w:rsid w:val="2044AE29"/>
    <w:rsid w:val="3E7ED83C"/>
    <w:rsid w:val="3F886541"/>
    <w:rsid w:val="48FE3130"/>
    <w:rsid w:val="4E58C4FB"/>
    <w:rsid w:val="5A7A35B9"/>
    <w:rsid w:val="792A5A14"/>
    <w:rsid w:val="7F709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ED83C"/>
  <w15:chartTrackingRefBased/>
  <w15:docId w15:val="{71C5F82A-EF69-4B20-847D-AC13F1899C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7F709089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7F70908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c16da7aadb74ae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2025-10-28T09:25:40.9016047Z</dcterms:created>
  <dcterms:modified xsi:type="dcterms:W3CDTF">2025-10-28T09:29:44.3326520Z</dcterms:modified>
  <dc:creator>Rudi Kurt Madsen</dc:creator>
  <lastModifiedBy>Rudi Kurt Madsen</lastModifiedBy>
</coreProperties>
</file>